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B44975" w:rsidRDefault="00B44975" w:rsidP="00B44975">
      <w:pPr>
        <w:spacing w:line="0" w:lineRule="atLeast"/>
        <w:ind w:left="127"/>
        <w:jc w:val="right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ALL.</w:t>
      </w:r>
      <w:r w:rsidR="00333BDF">
        <w:rPr>
          <w:rFonts w:ascii="Verdana" w:eastAsia="Verdana" w:hAnsi="Verdana"/>
          <w:b/>
          <w:sz w:val="22"/>
        </w:rPr>
        <w:t>2</w:t>
      </w:r>
    </w:p>
    <w:p w:rsidR="00B44975" w:rsidRDefault="00B44975">
      <w:pPr>
        <w:spacing w:line="0" w:lineRule="atLeast"/>
        <w:ind w:left="127"/>
        <w:rPr>
          <w:rFonts w:ascii="Verdana" w:eastAsia="Verdana" w:hAnsi="Verdana"/>
          <w:b/>
          <w:sz w:val="22"/>
        </w:rPr>
      </w:pPr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B73AF0" w:rsidRDefault="00B73AF0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</w:t>
      </w:r>
      <w:r w:rsidR="00D9365A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3</w:t>
      </w:r>
      <w:r>
        <w:rPr>
          <w:rFonts w:ascii="Verdana" w:eastAsia="Verdana" w:hAnsi="Verdana"/>
          <w:sz w:val="22"/>
        </w:rPr>
        <w:t>/</w:t>
      </w:r>
      <w:r w:rsidR="00B73AF0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proofErr w:type="gramStart"/>
      <w:r>
        <w:rPr>
          <w:rFonts w:ascii="Verdana" w:eastAsia="Verdana" w:hAnsi="Verdana"/>
          <w:b/>
          <w:sz w:val="22"/>
        </w:rPr>
        <w:t>dichiara</w:t>
      </w:r>
      <w:proofErr w:type="gramEnd"/>
      <w:r>
        <w:rPr>
          <w:rFonts w:ascii="Verdana" w:eastAsia="Verdana" w:hAnsi="Verdana"/>
          <w:b/>
          <w:sz w:val="22"/>
        </w:rPr>
        <w:t xml:space="preserve"> sotto la propria responsabilità</w:t>
      </w:r>
    </w:p>
    <w:p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</w:t>
      </w:r>
      <w:proofErr w:type="gramStart"/>
      <w:r>
        <w:rPr>
          <w:rFonts w:ascii="Verdana" w:eastAsia="Verdana" w:hAnsi="Verdana"/>
          <w:sz w:val="16"/>
        </w:rPr>
        <w:t>a</w:t>
      </w:r>
      <w:proofErr w:type="gramEnd"/>
      <w:r>
        <w:rPr>
          <w:rFonts w:ascii="Verdana" w:eastAsia="Verdana" w:hAnsi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proofErr w:type="gramStart"/>
      <w:r>
        <w:rPr>
          <w:rFonts w:ascii="Verdana" w:eastAsia="Verdana" w:hAnsi="Verdana"/>
          <w:sz w:val="22"/>
        </w:rPr>
        <w:t>di</w:t>
      </w:r>
      <w:proofErr w:type="gramEnd"/>
      <w:r>
        <w:rPr>
          <w:rFonts w:ascii="Verdana" w:eastAsia="Verdana" w:hAnsi="Verdana"/>
          <w:sz w:val="22"/>
        </w:rPr>
        <w:t xml:space="preserve">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proofErr w:type="gramStart"/>
      <w:r>
        <w:rPr>
          <w:rFonts w:ascii="Courier New" w:eastAsia="Courier New" w:hAnsi="Courier New"/>
          <w:sz w:val="22"/>
        </w:rPr>
        <w:t>o</w:t>
      </w:r>
      <w:proofErr w:type="gramEnd"/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scolastico docente non vedente (art. 3 della Legge 28 marzo 1991 n. 120);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emodializzato (art. 61 della Legge 270/82).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proofErr w:type="gramStart"/>
      <w:r>
        <w:rPr>
          <w:rFonts w:ascii="Courier New" w:eastAsia="Courier New" w:hAnsi="Courier New"/>
          <w:sz w:val="22"/>
        </w:rPr>
        <w:t>o</w:t>
      </w:r>
      <w:proofErr w:type="gramEnd"/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proofErr w:type="gramStart"/>
      <w:r>
        <w:rPr>
          <w:sz w:val="22"/>
        </w:rPr>
        <w:t>disabili</w:t>
      </w:r>
      <w:proofErr w:type="gramEnd"/>
      <w:r>
        <w:rPr>
          <w:sz w:val="22"/>
        </w:rPr>
        <w:t xml:space="preserve"> di cui all'art. 21, della legge n. 104/92, richiamato dall'art. 601 del </w:t>
      </w:r>
      <w:proofErr w:type="spellStart"/>
      <w:r>
        <w:rPr>
          <w:sz w:val="22"/>
        </w:rPr>
        <w:t>D.L.vo</w:t>
      </w:r>
      <w:proofErr w:type="spell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(non necessariamente disabile) che ha bisogno per gravi patologie di particolari cure a carattere continuativo (ad esempio chemioterapia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appartenente alle categorie previste dal comma 6, dell'art. 33 della legge n. 104/92, richiamato dall'art. 601, del </w:t>
      </w:r>
      <w:proofErr w:type="spellStart"/>
      <w:r>
        <w:rPr>
          <w:sz w:val="22"/>
        </w:rPr>
        <w:t>D.L.vo</w:t>
      </w:r>
      <w:proofErr w:type="spellEnd"/>
      <w:r>
        <w:rPr>
          <w:sz w:val="22"/>
        </w:rPr>
        <w:t xml:space="preserve"> n. 297/94.</w:t>
      </w:r>
    </w:p>
    <w:p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</w:t>
      </w:r>
      <w:proofErr w:type="gramEnd"/>
      <w:r>
        <w:rPr>
          <w:b/>
          <w:i/>
          <w:color w:val="373737"/>
          <w:sz w:val="23"/>
        </w:rPr>
        <w:t xml:space="preserve">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344192" w:rsidRDefault="00344192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Assistito _________________________________ nato/</w:t>
      </w:r>
      <w:proofErr w:type="gramStart"/>
      <w:r>
        <w:rPr>
          <w:b/>
          <w:i/>
          <w:color w:val="373737"/>
          <w:sz w:val="23"/>
        </w:rPr>
        <w:t>a  _</w:t>
      </w:r>
      <w:proofErr w:type="gramEnd"/>
      <w:r>
        <w:rPr>
          <w:b/>
          <w:i/>
          <w:color w:val="373737"/>
          <w:sz w:val="23"/>
        </w:rPr>
        <w:t>____________________il________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proofErr w:type="gramStart"/>
      <w:r>
        <w:rPr>
          <w:rFonts w:ascii="Verdana" w:eastAsia="Verdana" w:hAnsi="Verdana"/>
          <w:sz w:val="22"/>
        </w:rPr>
        <w:t>data</w:t>
      </w:r>
      <w:proofErr w:type="gramEnd"/>
      <w:r>
        <w:rPr>
          <w:rFonts w:ascii="Verdana" w:eastAsia="Verdana" w:hAnsi="Verdana"/>
          <w:sz w:val="22"/>
        </w:rPr>
        <w:t xml:space="preserve"> ___________</w:t>
      </w:r>
    </w:p>
    <w:p w:rsidR="001252DE" w:rsidRDefault="001252DE">
      <w:pPr>
        <w:spacing w:line="0" w:lineRule="atLeast"/>
        <w:ind w:left="7"/>
        <w:rPr>
          <w:rFonts w:ascii="Verdana" w:eastAsia="Verdana" w:hAnsi="Verdana"/>
          <w:sz w:val="22"/>
        </w:rPr>
      </w:pPr>
    </w:p>
    <w:p w:rsidR="001252DE" w:rsidRDefault="001252DE">
      <w:pPr>
        <w:spacing w:line="0" w:lineRule="atLeast"/>
        <w:ind w:left="7"/>
        <w:rPr>
          <w:rFonts w:ascii="Verdana" w:eastAsia="Verdana" w:hAnsi="Verdana"/>
          <w:sz w:val="22"/>
        </w:rPr>
      </w:pPr>
    </w:p>
    <w:sectPr w:rsidR="001252DE" w:rsidSect="00344192">
      <w:pgSz w:w="11900" w:h="16838"/>
      <w:pgMar w:top="1440" w:right="843" w:bottom="1159" w:left="709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CB2A84DE">
      <w:start w:val="1"/>
      <w:numFmt w:val="decimal"/>
      <w:lvlText w:val="%1)"/>
      <w:lvlJc w:val="left"/>
    </w:lvl>
    <w:lvl w:ilvl="1" w:tplc="C5469432">
      <w:start w:val="1"/>
      <w:numFmt w:val="bullet"/>
      <w:lvlText w:val=""/>
      <w:lvlJc w:val="left"/>
    </w:lvl>
    <w:lvl w:ilvl="2" w:tplc="D2383066">
      <w:start w:val="1"/>
      <w:numFmt w:val="bullet"/>
      <w:lvlText w:val=""/>
      <w:lvlJc w:val="left"/>
    </w:lvl>
    <w:lvl w:ilvl="3" w:tplc="05BAEE9E">
      <w:start w:val="1"/>
      <w:numFmt w:val="bullet"/>
      <w:lvlText w:val=""/>
      <w:lvlJc w:val="left"/>
    </w:lvl>
    <w:lvl w:ilvl="4" w:tplc="BBF896F6">
      <w:start w:val="1"/>
      <w:numFmt w:val="bullet"/>
      <w:lvlText w:val=""/>
      <w:lvlJc w:val="left"/>
    </w:lvl>
    <w:lvl w:ilvl="5" w:tplc="C2D062AA">
      <w:start w:val="1"/>
      <w:numFmt w:val="bullet"/>
      <w:lvlText w:val=""/>
      <w:lvlJc w:val="left"/>
    </w:lvl>
    <w:lvl w:ilvl="6" w:tplc="9B84C604">
      <w:start w:val="1"/>
      <w:numFmt w:val="bullet"/>
      <w:lvlText w:val=""/>
      <w:lvlJc w:val="left"/>
    </w:lvl>
    <w:lvl w:ilvl="7" w:tplc="2A02DEBA">
      <w:start w:val="1"/>
      <w:numFmt w:val="bullet"/>
      <w:lvlText w:val=""/>
      <w:lvlJc w:val="left"/>
    </w:lvl>
    <w:lvl w:ilvl="8" w:tplc="12FEF4B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2BB2A554">
      <w:start w:val="1"/>
      <w:numFmt w:val="decimal"/>
      <w:lvlText w:val="%1)"/>
      <w:lvlJc w:val="left"/>
    </w:lvl>
    <w:lvl w:ilvl="1" w:tplc="F2DEF920">
      <w:start w:val="1"/>
      <w:numFmt w:val="bullet"/>
      <w:lvlText w:val=""/>
      <w:lvlJc w:val="left"/>
    </w:lvl>
    <w:lvl w:ilvl="2" w:tplc="FE326A78">
      <w:start w:val="1"/>
      <w:numFmt w:val="bullet"/>
      <w:lvlText w:val=""/>
      <w:lvlJc w:val="left"/>
    </w:lvl>
    <w:lvl w:ilvl="3" w:tplc="F3629AD6">
      <w:start w:val="1"/>
      <w:numFmt w:val="bullet"/>
      <w:lvlText w:val=""/>
      <w:lvlJc w:val="left"/>
    </w:lvl>
    <w:lvl w:ilvl="4" w:tplc="9F38B1FA">
      <w:start w:val="1"/>
      <w:numFmt w:val="bullet"/>
      <w:lvlText w:val=""/>
      <w:lvlJc w:val="left"/>
    </w:lvl>
    <w:lvl w:ilvl="5" w:tplc="55AC22FA">
      <w:start w:val="1"/>
      <w:numFmt w:val="bullet"/>
      <w:lvlText w:val=""/>
      <w:lvlJc w:val="left"/>
    </w:lvl>
    <w:lvl w:ilvl="6" w:tplc="3D9CE39C">
      <w:start w:val="1"/>
      <w:numFmt w:val="bullet"/>
      <w:lvlText w:val=""/>
      <w:lvlJc w:val="left"/>
    </w:lvl>
    <w:lvl w:ilvl="7" w:tplc="7486D16C">
      <w:start w:val="1"/>
      <w:numFmt w:val="bullet"/>
      <w:lvlText w:val=""/>
      <w:lvlJc w:val="left"/>
    </w:lvl>
    <w:lvl w:ilvl="8" w:tplc="BA2E285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051A5F"/>
    <w:rsid w:val="000F0F63"/>
    <w:rsid w:val="001252DE"/>
    <w:rsid w:val="00127944"/>
    <w:rsid w:val="00333BDF"/>
    <w:rsid w:val="00344192"/>
    <w:rsid w:val="00344465"/>
    <w:rsid w:val="003B08BE"/>
    <w:rsid w:val="0046759A"/>
    <w:rsid w:val="004B5B9D"/>
    <w:rsid w:val="004D42AC"/>
    <w:rsid w:val="006D6371"/>
    <w:rsid w:val="007C1F26"/>
    <w:rsid w:val="00807304"/>
    <w:rsid w:val="00977BF2"/>
    <w:rsid w:val="00AD2C18"/>
    <w:rsid w:val="00AE434D"/>
    <w:rsid w:val="00B44975"/>
    <w:rsid w:val="00B73AF0"/>
    <w:rsid w:val="00BE6E40"/>
    <w:rsid w:val="00D9365A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4DFAF-F3A2-420D-A6AB-9EEA952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Utente</cp:lastModifiedBy>
  <cp:revision>3</cp:revision>
  <cp:lastPrinted>2020-02-12T10:29:00Z</cp:lastPrinted>
  <dcterms:created xsi:type="dcterms:W3CDTF">2023-02-24T12:20:00Z</dcterms:created>
  <dcterms:modified xsi:type="dcterms:W3CDTF">2023-02-25T12:36:00Z</dcterms:modified>
</cp:coreProperties>
</file>